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2D5DE" w14:textId="77777777" w:rsidR="009C6382" w:rsidRPr="009C6382" w:rsidRDefault="009C6382" w:rsidP="009C6382">
      <w:pPr>
        <w:bidi w:val="0"/>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C6382">
        <w:rPr>
          <w:rFonts w:ascii="Times New Roman" w:eastAsia="Times New Roman" w:hAnsi="Times New Roman" w:cs="Times New Roman"/>
          <w:b/>
          <w:bCs/>
          <w:kern w:val="0"/>
          <w:sz w:val="27"/>
          <w:szCs w:val="27"/>
          <w14:ligatures w14:val="none"/>
        </w:rPr>
        <w:t>Website Terms and Conditions and Mailing List Policy of Glenn Cohen</w:t>
      </w:r>
    </w:p>
    <w:p w14:paraId="26437B98" w14:textId="77777777" w:rsidR="009C6382" w:rsidRPr="009C6382" w:rsidRDefault="009C6382" w:rsidP="009C6382">
      <w:pPr>
        <w:bidi w:val="0"/>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9C6382">
        <w:rPr>
          <w:rFonts w:ascii="Times New Roman" w:eastAsia="Times New Roman" w:hAnsi="Times New Roman" w:cs="Times New Roman"/>
          <w:b/>
          <w:bCs/>
          <w:kern w:val="0"/>
          <w:sz w:val="24"/>
          <w:szCs w:val="24"/>
          <w14:ligatures w14:val="none"/>
        </w:rPr>
        <w:t>Party A</w:t>
      </w:r>
    </w:p>
    <w:p w14:paraId="05E936D0" w14:textId="77777777" w:rsidR="009C6382" w:rsidRPr="009C6382" w:rsidRDefault="009C6382" w:rsidP="009C6382">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9C6382">
        <w:rPr>
          <w:rFonts w:ascii="Times New Roman" w:eastAsia="Times New Roman" w:hAnsi="Times New Roman" w:cs="Times New Roman"/>
          <w:b/>
          <w:bCs/>
          <w:kern w:val="0"/>
          <w:sz w:val="24"/>
          <w:szCs w:val="24"/>
          <w14:ligatures w14:val="none"/>
        </w:rPr>
        <w:t>"The Business Owner"</w:t>
      </w:r>
      <w:r w:rsidRPr="009C6382">
        <w:rPr>
          <w:rFonts w:ascii="Times New Roman" w:eastAsia="Times New Roman" w:hAnsi="Times New Roman" w:cs="Times New Roman"/>
          <w:kern w:val="0"/>
          <w:sz w:val="24"/>
          <w:szCs w:val="24"/>
          <w14:ligatures w14:val="none"/>
        </w:rPr>
        <w:t xml:space="preserve"> - The owners of the website, mailing list, and any related information or advertisements: Orit Avivi Cohen and Glenn Cohen.</w:t>
      </w:r>
      <w:r w:rsidRPr="009C6382">
        <w:rPr>
          <w:rFonts w:ascii="Times New Roman" w:eastAsia="Times New Roman" w:hAnsi="Times New Roman" w:cs="Times New Roman"/>
          <w:kern w:val="0"/>
          <w:sz w:val="24"/>
          <w:szCs w:val="24"/>
          <w14:ligatures w14:val="none"/>
        </w:rPr>
        <w:br/>
      </w:r>
      <w:r w:rsidRPr="009C6382">
        <w:rPr>
          <w:rFonts w:ascii="Times New Roman" w:eastAsia="Times New Roman" w:hAnsi="Times New Roman" w:cs="Times New Roman"/>
          <w:b/>
          <w:bCs/>
          <w:kern w:val="0"/>
          <w:sz w:val="24"/>
          <w:szCs w:val="24"/>
          <w14:ligatures w14:val="none"/>
        </w:rPr>
        <w:t>Address</w:t>
      </w:r>
      <w:r w:rsidRPr="009C6382">
        <w:rPr>
          <w:rFonts w:ascii="Times New Roman" w:eastAsia="Times New Roman" w:hAnsi="Times New Roman" w:cs="Times New Roman"/>
          <w:kern w:val="0"/>
          <w:sz w:val="24"/>
          <w:szCs w:val="24"/>
          <w14:ligatures w14:val="none"/>
        </w:rPr>
        <w:t>: Kfar Uria, Israel</w:t>
      </w:r>
      <w:r w:rsidRPr="009C6382">
        <w:rPr>
          <w:rFonts w:ascii="Times New Roman" w:eastAsia="Times New Roman" w:hAnsi="Times New Roman" w:cs="Times New Roman"/>
          <w:kern w:val="0"/>
          <w:sz w:val="24"/>
          <w:szCs w:val="24"/>
          <w14:ligatures w14:val="none"/>
        </w:rPr>
        <w:br/>
      </w:r>
      <w:r w:rsidRPr="009C6382">
        <w:rPr>
          <w:rFonts w:ascii="Times New Roman" w:eastAsia="Times New Roman" w:hAnsi="Times New Roman" w:cs="Times New Roman"/>
          <w:b/>
          <w:bCs/>
          <w:kern w:val="0"/>
          <w:sz w:val="24"/>
          <w:szCs w:val="24"/>
          <w14:ligatures w14:val="none"/>
        </w:rPr>
        <w:t>Email</w:t>
      </w:r>
      <w:r w:rsidRPr="009C6382">
        <w:rPr>
          <w:rFonts w:ascii="Times New Roman" w:eastAsia="Times New Roman" w:hAnsi="Times New Roman" w:cs="Times New Roman"/>
          <w:kern w:val="0"/>
          <w:sz w:val="24"/>
          <w:szCs w:val="24"/>
          <w14:ligatures w14:val="none"/>
        </w:rPr>
        <w:t>: orit@gobeyond.team | glenn@gobeyond.team</w:t>
      </w:r>
      <w:r w:rsidRPr="009C6382">
        <w:rPr>
          <w:rFonts w:ascii="Times New Roman" w:eastAsia="Times New Roman" w:hAnsi="Times New Roman" w:cs="Times New Roman"/>
          <w:kern w:val="0"/>
          <w:sz w:val="24"/>
          <w:szCs w:val="24"/>
          <w14:ligatures w14:val="none"/>
        </w:rPr>
        <w:br/>
      </w:r>
      <w:r w:rsidRPr="009C6382">
        <w:rPr>
          <w:rFonts w:ascii="Times New Roman" w:eastAsia="Times New Roman" w:hAnsi="Times New Roman" w:cs="Times New Roman"/>
          <w:b/>
          <w:bCs/>
          <w:kern w:val="0"/>
          <w:sz w:val="24"/>
          <w:szCs w:val="24"/>
          <w14:ligatures w14:val="none"/>
        </w:rPr>
        <w:t>Phone</w:t>
      </w:r>
      <w:r w:rsidRPr="009C6382">
        <w:rPr>
          <w:rFonts w:ascii="Times New Roman" w:eastAsia="Times New Roman" w:hAnsi="Times New Roman" w:cs="Times New Roman"/>
          <w:kern w:val="0"/>
          <w:sz w:val="24"/>
          <w:szCs w:val="24"/>
          <w14:ligatures w14:val="none"/>
        </w:rPr>
        <w:t>: +972-528027240</w:t>
      </w:r>
    </w:p>
    <w:p w14:paraId="5EE86CB4" w14:textId="77777777" w:rsidR="009C6382" w:rsidRPr="009C6382" w:rsidRDefault="009C6382" w:rsidP="009C6382">
      <w:pPr>
        <w:bidi w:val="0"/>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9C6382">
        <w:rPr>
          <w:rFonts w:ascii="Times New Roman" w:eastAsia="Times New Roman" w:hAnsi="Times New Roman" w:cs="Times New Roman"/>
          <w:b/>
          <w:bCs/>
          <w:kern w:val="0"/>
          <w:sz w:val="24"/>
          <w:szCs w:val="24"/>
          <w14:ligatures w14:val="none"/>
        </w:rPr>
        <w:t>Party B</w:t>
      </w:r>
    </w:p>
    <w:p w14:paraId="159F1680" w14:textId="77777777" w:rsidR="009C6382" w:rsidRPr="009C6382" w:rsidRDefault="009C6382" w:rsidP="009C6382">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9C6382">
        <w:rPr>
          <w:rFonts w:ascii="Times New Roman" w:eastAsia="Times New Roman" w:hAnsi="Times New Roman" w:cs="Times New Roman"/>
          <w:b/>
          <w:bCs/>
          <w:kern w:val="0"/>
          <w:sz w:val="24"/>
          <w:szCs w:val="24"/>
          <w14:ligatures w14:val="none"/>
        </w:rPr>
        <w:t>"The User"</w:t>
      </w:r>
      <w:r w:rsidRPr="009C6382">
        <w:rPr>
          <w:rFonts w:ascii="Times New Roman" w:eastAsia="Times New Roman" w:hAnsi="Times New Roman" w:cs="Times New Roman"/>
          <w:kern w:val="0"/>
          <w:sz w:val="24"/>
          <w:szCs w:val="24"/>
          <w14:ligatures w14:val="none"/>
        </w:rPr>
        <w:t xml:space="preserve"> - Any person browsing the website or who has not declined to receive messages and advertisements from the business owner.</w:t>
      </w:r>
    </w:p>
    <w:p w14:paraId="132EEF90" w14:textId="77777777" w:rsidR="009C6382" w:rsidRPr="009C6382" w:rsidRDefault="009C6382" w:rsidP="009C6382">
      <w:pPr>
        <w:bidi w:val="0"/>
        <w:spacing w:after="0" w:line="240" w:lineRule="auto"/>
        <w:rPr>
          <w:rFonts w:ascii="Times New Roman" w:eastAsia="Times New Roman" w:hAnsi="Times New Roman" w:cs="Times New Roman"/>
          <w:kern w:val="0"/>
          <w:sz w:val="24"/>
          <w:szCs w:val="24"/>
          <w14:ligatures w14:val="none"/>
        </w:rPr>
      </w:pPr>
      <w:r w:rsidRPr="009C6382">
        <w:rPr>
          <w:rFonts w:ascii="Times New Roman" w:eastAsia="Times New Roman" w:hAnsi="Times New Roman" w:cs="Times New Roman"/>
          <w:kern w:val="0"/>
          <w:sz w:val="24"/>
          <w:szCs w:val="24"/>
          <w14:ligatures w14:val="none"/>
        </w:rPr>
        <w:pict w14:anchorId="7216010A">
          <v:rect id="_x0000_i1025" style="width:0;height:1.5pt" o:hralign="center" o:hrstd="t" o:hr="t" fillcolor="#a0a0a0" stroked="f"/>
        </w:pict>
      </w:r>
    </w:p>
    <w:p w14:paraId="0AA93099" w14:textId="77777777" w:rsidR="009C6382" w:rsidRPr="009C6382" w:rsidRDefault="009C6382" w:rsidP="009C6382">
      <w:pPr>
        <w:bidi w:val="0"/>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C6382">
        <w:rPr>
          <w:rFonts w:ascii="Times New Roman" w:eastAsia="Times New Roman" w:hAnsi="Times New Roman" w:cs="Times New Roman"/>
          <w:b/>
          <w:bCs/>
          <w:kern w:val="0"/>
          <w:sz w:val="27"/>
          <w:szCs w:val="27"/>
          <w14:ligatures w14:val="none"/>
        </w:rPr>
        <w:t>Mutual Agreement</w:t>
      </w:r>
    </w:p>
    <w:p w14:paraId="17BA036C" w14:textId="77777777" w:rsidR="009C6382" w:rsidRPr="009C6382" w:rsidRDefault="009C6382" w:rsidP="009C6382">
      <w:pPr>
        <w:numPr>
          <w:ilvl w:val="0"/>
          <w:numId w:val="1"/>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9C6382">
        <w:rPr>
          <w:rFonts w:ascii="Times New Roman" w:eastAsia="Times New Roman" w:hAnsi="Times New Roman" w:cs="Times New Roman"/>
          <w:b/>
          <w:bCs/>
          <w:kern w:val="0"/>
          <w:sz w:val="24"/>
          <w:szCs w:val="24"/>
          <w14:ligatures w14:val="none"/>
        </w:rPr>
        <w:t>Agreement to Terms</w:t>
      </w:r>
      <w:r w:rsidRPr="009C6382">
        <w:rPr>
          <w:rFonts w:ascii="Times New Roman" w:eastAsia="Times New Roman" w:hAnsi="Times New Roman" w:cs="Times New Roman"/>
          <w:kern w:val="0"/>
          <w:sz w:val="24"/>
          <w:szCs w:val="24"/>
          <w14:ligatures w14:val="none"/>
        </w:rPr>
        <w:br/>
        <w:t>Browsing the website, using its information, or receiving promotional content through the mailing list constitutes acceptance of the terms in this document. Any action or mere access to the site or receipt of messages implies the user's agreement to all terms herein, which collectively form a binding contract between the parties.</w:t>
      </w:r>
    </w:p>
    <w:p w14:paraId="562215A8" w14:textId="77777777" w:rsidR="009C6382" w:rsidRPr="009C6382" w:rsidRDefault="009C6382" w:rsidP="009C6382">
      <w:pPr>
        <w:numPr>
          <w:ilvl w:val="0"/>
          <w:numId w:val="1"/>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9C6382">
        <w:rPr>
          <w:rFonts w:ascii="Times New Roman" w:eastAsia="Times New Roman" w:hAnsi="Times New Roman" w:cs="Times New Roman"/>
          <w:b/>
          <w:bCs/>
          <w:kern w:val="0"/>
          <w:sz w:val="24"/>
          <w:szCs w:val="24"/>
          <w14:ligatures w14:val="none"/>
        </w:rPr>
        <w:t>Website and Mailing List Services</w:t>
      </w:r>
      <w:r w:rsidRPr="009C6382">
        <w:rPr>
          <w:rFonts w:ascii="Times New Roman" w:eastAsia="Times New Roman" w:hAnsi="Times New Roman" w:cs="Times New Roman"/>
          <w:kern w:val="0"/>
          <w:sz w:val="24"/>
          <w:szCs w:val="24"/>
          <w14:ligatures w14:val="none"/>
        </w:rPr>
        <w:br/>
        <w:t>The website and mailing list include, among other things, options to purchase services and products such as digital courses, lectures, workshops, and physical products like books, card kits, and more.</w:t>
      </w:r>
    </w:p>
    <w:p w14:paraId="74A5BC8C" w14:textId="77777777" w:rsidR="009C6382" w:rsidRPr="009C6382" w:rsidRDefault="009C6382" w:rsidP="009C6382">
      <w:pPr>
        <w:numPr>
          <w:ilvl w:val="0"/>
          <w:numId w:val="1"/>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9C6382">
        <w:rPr>
          <w:rFonts w:ascii="Times New Roman" w:eastAsia="Times New Roman" w:hAnsi="Times New Roman" w:cs="Times New Roman"/>
          <w:b/>
          <w:bCs/>
          <w:kern w:val="0"/>
          <w:sz w:val="24"/>
          <w:szCs w:val="24"/>
          <w14:ligatures w14:val="none"/>
        </w:rPr>
        <w:t>Pricing and Payment</w:t>
      </w:r>
      <w:r w:rsidRPr="009C6382">
        <w:rPr>
          <w:rFonts w:ascii="Times New Roman" w:eastAsia="Times New Roman" w:hAnsi="Times New Roman" w:cs="Times New Roman"/>
          <w:kern w:val="0"/>
          <w:sz w:val="24"/>
          <w:szCs w:val="24"/>
          <w14:ligatures w14:val="none"/>
        </w:rPr>
        <w:br/>
        <w:t>The prices and range of services and products are subject to periodic changes. Purchases can be made via Bit, credit cards, bank transfers, or other payment methods. The business owner reserves the right to update prices and products at any time.</w:t>
      </w:r>
    </w:p>
    <w:p w14:paraId="153F43FE" w14:textId="77777777" w:rsidR="009C6382" w:rsidRPr="009C6382" w:rsidRDefault="009C6382" w:rsidP="009C6382">
      <w:pPr>
        <w:numPr>
          <w:ilvl w:val="0"/>
          <w:numId w:val="1"/>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9C6382">
        <w:rPr>
          <w:rFonts w:ascii="Times New Roman" w:eastAsia="Times New Roman" w:hAnsi="Times New Roman" w:cs="Times New Roman"/>
          <w:b/>
          <w:bCs/>
          <w:kern w:val="0"/>
          <w:sz w:val="24"/>
          <w:szCs w:val="24"/>
          <w14:ligatures w14:val="none"/>
        </w:rPr>
        <w:t>User Information Consent</w:t>
      </w:r>
      <w:r w:rsidRPr="009C6382">
        <w:rPr>
          <w:rFonts w:ascii="Times New Roman" w:eastAsia="Times New Roman" w:hAnsi="Times New Roman" w:cs="Times New Roman"/>
          <w:kern w:val="0"/>
          <w:sz w:val="24"/>
          <w:szCs w:val="24"/>
          <w14:ligatures w14:val="none"/>
        </w:rPr>
        <w:br/>
        <w:t>Providing user information constitutes consent to receive messages from all websites and platforms owned by the business owner through various communication channels, including advertisements and offers for products and services.</w:t>
      </w:r>
    </w:p>
    <w:p w14:paraId="372027F0" w14:textId="77777777" w:rsidR="009C6382" w:rsidRPr="009C6382" w:rsidRDefault="009C6382" w:rsidP="009C6382">
      <w:pPr>
        <w:numPr>
          <w:ilvl w:val="0"/>
          <w:numId w:val="1"/>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9C6382">
        <w:rPr>
          <w:rFonts w:ascii="Times New Roman" w:eastAsia="Times New Roman" w:hAnsi="Times New Roman" w:cs="Times New Roman"/>
          <w:b/>
          <w:bCs/>
          <w:kern w:val="0"/>
          <w:sz w:val="24"/>
          <w:szCs w:val="24"/>
          <w14:ligatures w14:val="none"/>
        </w:rPr>
        <w:t>Unsubscribing</w:t>
      </w:r>
      <w:r w:rsidRPr="009C6382">
        <w:rPr>
          <w:rFonts w:ascii="Times New Roman" w:eastAsia="Times New Roman" w:hAnsi="Times New Roman" w:cs="Times New Roman"/>
          <w:kern w:val="0"/>
          <w:sz w:val="24"/>
          <w:szCs w:val="24"/>
          <w14:ligatures w14:val="none"/>
        </w:rPr>
        <w:br/>
        <w:t>Users may unsubscribe from the mailing list at any time. The business owner is not responsible for any damage caused by information leaks beyond their control.</w:t>
      </w:r>
    </w:p>
    <w:p w14:paraId="67A8F2A9" w14:textId="77777777" w:rsidR="009C6382" w:rsidRPr="009C6382" w:rsidRDefault="009C6382" w:rsidP="009C6382">
      <w:pPr>
        <w:numPr>
          <w:ilvl w:val="0"/>
          <w:numId w:val="1"/>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9C6382">
        <w:rPr>
          <w:rFonts w:ascii="Times New Roman" w:eastAsia="Times New Roman" w:hAnsi="Times New Roman" w:cs="Times New Roman"/>
          <w:b/>
          <w:bCs/>
          <w:kern w:val="0"/>
          <w:sz w:val="24"/>
          <w:szCs w:val="24"/>
          <w14:ligatures w14:val="none"/>
        </w:rPr>
        <w:t>User Responsibility</w:t>
      </w:r>
      <w:r w:rsidRPr="009C6382">
        <w:rPr>
          <w:rFonts w:ascii="Times New Roman" w:eastAsia="Times New Roman" w:hAnsi="Times New Roman" w:cs="Times New Roman"/>
          <w:kern w:val="0"/>
          <w:sz w:val="24"/>
          <w:szCs w:val="24"/>
          <w14:ligatures w14:val="none"/>
        </w:rPr>
        <w:br/>
        <w:t>The user agrees to provide their own information only and not to use details that belong to another individual.</w:t>
      </w:r>
    </w:p>
    <w:p w14:paraId="57721A61" w14:textId="77777777" w:rsidR="009C6382" w:rsidRPr="009C6382" w:rsidRDefault="009C6382" w:rsidP="009C6382">
      <w:pPr>
        <w:numPr>
          <w:ilvl w:val="0"/>
          <w:numId w:val="1"/>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9C6382">
        <w:rPr>
          <w:rFonts w:ascii="Times New Roman" w:eastAsia="Times New Roman" w:hAnsi="Times New Roman" w:cs="Times New Roman"/>
          <w:b/>
          <w:bCs/>
          <w:kern w:val="0"/>
          <w:sz w:val="24"/>
          <w:szCs w:val="24"/>
          <w14:ligatures w14:val="none"/>
        </w:rPr>
        <w:t>Legal Compliance</w:t>
      </w:r>
      <w:r w:rsidRPr="009C6382">
        <w:rPr>
          <w:rFonts w:ascii="Times New Roman" w:eastAsia="Times New Roman" w:hAnsi="Times New Roman" w:cs="Times New Roman"/>
          <w:kern w:val="0"/>
          <w:sz w:val="24"/>
          <w:szCs w:val="24"/>
          <w14:ligatures w14:val="none"/>
        </w:rPr>
        <w:br/>
        <w:t>Failure to comply with the above conditions constitutes a legal violation, and the user acknowledges liability to compensate the business owner as per applicable law.</w:t>
      </w:r>
    </w:p>
    <w:p w14:paraId="4F6AE509" w14:textId="77777777" w:rsidR="009C6382" w:rsidRPr="009C6382" w:rsidRDefault="009C6382" w:rsidP="009C6382">
      <w:pPr>
        <w:numPr>
          <w:ilvl w:val="0"/>
          <w:numId w:val="1"/>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9C6382">
        <w:rPr>
          <w:rFonts w:ascii="Times New Roman" w:eastAsia="Times New Roman" w:hAnsi="Times New Roman" w:cs="Times New Roman"/>
          <w:b/>
          <w:bCs/>
          <w:kern w:val="0"/>
          <w:sz w:val="24"/>
          <w:szCs w:val="24"/>
          <w14:ligatures w14:val="none"/>
        </w:rPr>
        <w:lastRenderedPageBreak/>
        <w:t>Liability Disclaimer</w:t>
      </w:r>
      <w:r w:rsidRPr="009C6382">
        <w:rPr>
          <w:rFonts w:ascii="Times New Roman" w:eastAsia="Times New Roman" w:hAnsi="Times New Roman" w:cs="Times New Roman"/>
          <w:kern w:val="0"/>
          <w:sz w:val="24"/>
          <w:szCs w:val="24"/>
          <w14:ligatures w14:val="none"/>
        </w:rPr>
        <w:br/>
        <w:t>The user agrees to release the business owner from liability, subject to the terms in this document.</w:t>
      </w:r>
    </w:p>
    <w:p w14:paraId="52E17664" w14:textId="77777777" w:rsidR="009C6382" w:rsidRPr="009C6382" w:rsidRDefault="009C6382" w:rsidP="009C6382">
      <w:pPr>
        <w:numPr>
          <w:ilvl w:val="0"/>
          <w:numId w:val="1"/>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9C6382">
        <w:rPr>
          <w:rFonts w:ascii="Times New Roman" w:eastAsia="Times New Roman" w:hAnsi="Times New Roman" w:cs="Times New Roman"/>
          <w:b/>
          <w:bCs/>
          <w:kern w:val="0"/>
          <w:sz w:val="24"/>
          <w:szCs w:val="24"/>
          <w14:ligatures w14:val="none"/>
        </w:rPr>
        <w:t>No Claims for Technical Issues</w:t>
      </w:r>
      <w:r w:rsidRPr="009C6382">
        <w:rPr>
          <w:rFonts w:ascii="Times New Roman" w:eastAsia="Times New Roman" w:hAnsi="Times New Roman" w:cs="Times New Roman"/>
          <w:kern w:val="0"/>
          <w:sz w:val="24"/>
          <w:szCs w:val="24"/>
          <w14:ligatures w14:val="none"/>
        </w:rPr>
        <w:br/>
        <w:t>The user also agrees not to claim compensation from the business owner for any issues caused by technical errors made in good faith.</w:t>
      </w:r>
    </w:p>
    <w:p w14:paraId="2E87B84A" w14:textId="77777777" w:rsidR="009C6382" w:rsidRPr="009C6382" w:rsidRDefault="009C6382" w:rsidP="009C6382">
      <w:pPr>
        <w:numPr>
          <w:ilvl w:val="0"/>
          <w:numId w:val="1"/>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9C6382">
        <w:rPr>
          <w:rFonts w:ascii="Times New Roman" w:eastAsia="Times New Roman" w:hAnsi="Times New Roman" w:cs="Times New Roman"/>
          <w:b/>
          <w:bCs/>
          <w:kern w:val="0"/>
          <w:sz w:val="24"/>
          <w:szCs w:val="24"/>
          <w14:ligatures w14:val="none"/>
        </w:rPr>
        <w:t>Cancellation Policy</w:t>
      </w:r>
    </w:p>
    <w:p w14:paraId="27B5C02F" w14:textId="77777777" w:rsidR="009C6382" w:rsidRPr="009C6382" w:rsidRDefault="009C6382" w:rsidP="009C6382">
      <w:pPr>
        <w:numPr>
          <w:ilvl w:val="0"/>
          <w:numId w:val="2"/>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9C6382">
        <w:rPr>
          <w:rFonts w:ascii="Times New Roman" w:eastAsia="Times New Roman" w:hAnsi="Times New Roman" w:cs="Times New Roman"/>
          <w:b/>
          <w:bCs/>
          <w:kern w:val="0"/>
          <w:sz w:val="24"/>
          <w:szCs w:val="24"/>
          <w14:ligatures w14:val="none"/>
        </w:rPr>
        <w:t>Digital Courses/Workshops</w:t>
      </w:r>
      <w:r w:rsidRPr="009C6382">
        <w:rPr>
          <w:rFonts w:ascii="Times New Roman" w:eastAsia="Times New Roman" w:hAnsi="Times New Roman" w:cs="Times New Roman"/>
          <w:kern w:val="0"/>
          <w:sz w:val="24"/>
          <w:szCs w:val="24"/>
          <w14:ligatures w14:val="none"/>
        </w:rPr>
        <w:t>: Transactions can be canceled within 48 hours of purchase.</w:t>
      </w:r>
    </w:p>
    <w:p w14:paraId="029A81A0" w14:textId="77777777" w:rsidR="009C6382" w:rsidRPr="009C6382" w:rsidRDefault="009C6382" w:rsidP="009C6382">
      <w:pPr>
        <w:numPr>
          <w:ilvl w:val="0"/>
          <w:numId w:val="2"/>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9C6382">
        <w:rPr>
          <w:rFonts w:ascii="Times New Roman" w:eastAsia="Times New Roman" w:hAnsi="Times New Roman" w:cs="Times New Roman"/>
          <w:b/>
          <w:bCs/>
          <w:kern w:val="0"/>
          <w:sz w:val="24"/>
          <w:szCs w:val="24"/>
          <w14:ligatures w14:val="none"/>
        </w:rPr>
        <w:t>Physical Products</w:t>
      </w:r>
      <w:r w:rsidRPr="009C6382">
        <w:rPr>
          <w:rFonts w:ascii="Times New Roman" w:eastAsia="Times New Roman" w:hAnsi="Times New Roman" w:cs="Times New Roman"/>
          <w:kern w:val="0"/>
          <w:sz w:val="24"/>
          <w:szCs w:val="24"/>
          <w14:ligatures w14:val="none"/>
        </w:rPr>
        <w:t>: Cancellations are subject to applicable laws.</w:t>
      </w:r>
    </w:p>
    <w:p w14:paraId="7C6B9397" w14:textId="0CAE729D" w:rsidR="009C6382" w:rsidRPr="009C6382" w:rsidRDefault="009C6382" w:rsidP="009C6382">
      <w:pPr>
        <w:numPr>
          <w:ilvl w:val="0"/>
          <w:numId w:val="3"/>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9C6382">
        <w:rPr>
          <w:rFonts w:ascii="Times New Roman" w:eastAsia="Times New Roman" w:hAnsi="Times New Roman" w:cs="Times New Roman"/>
          <w:b/>
          <w:bCs/>
          <w:kern w:val="0"/>
          <w:sz w:val="24"/>
          <w:szCs w:val="24"/>
          <w14:ligatures w14:val="none"/>
        </w:rPr>
        <w:t>Intellectual Property</w:t>
      </w:r>
      <w:r w:rsidRPr="009C6382">
        <w:rPr>
          <w:rFonts w:ascii="Times New Roman" w:eastAsia="Times New Roman" w:hAnsi="Times New Roman" w:cs="Times New Roman"/>
          <w:kern w:val="0"/>
          <w:sz w:val="24"/>
          <w:szCs w:val="24"/>
          <w14:ligatures w14:val="none"/>
        </w:rPr>
        <w:br/>
        <w:t xml:space="preserve">All rights reserved to </w:t>
      </w:r>
      <w:r w:rsidR="00FD59CF">
        <w:rPr>
          <w:rFonts w:ascii="Times New Roman" w:eastAsia="Times New Roman" w:hAnsi="Times New Roman" w:cs="Times New Roman"/>
          <w:kern w:val="0"/>
          <w:sz w:val="24"/>
          <w:szCs w:val="24"/>
          <w14:ligatures w14:val="none"/>
        </w:rPr>
        <w:t>G</w:t>
      </w:r>
      <w:r w:rsidR="008202F9">
        <w:rPr>
          <w:rFonts w:ascii="Times New Roman" w:eastAsia="Times New Roman" w:hAnsi="Times New Roman" w:cs="Times New Roman"/>
          <w:kern w:val="0"/>
          <w:sz w:val="24"/>
          <w:szCs w:val="24"/>
          <w14:ligatures w14:val="none"/>
        </w:rPr>
        <w:t>lenn Cohen</w:t>
      </w:r>
      <w:r w:rsidRPr="009C6382">
        <w:rPr>
          <w:rFonts w:ascii="Times New Roman" w:eastAsia="Times New Roman" w:hAnsi="Times New Roman" w:cs="Times New Roman"/>
          <w:kern w:val="0"/>
          <w:sz w:val="24"/>
          <w:szCs w:val="24"/>
          <w14:ligatures w14:val="none"/>
        </w:rPr>
        <w:t>. Copying or duplicating any content from the website or any affiliated platform is strictly prohibited.</w:t>
      </w:r>
    </w:p>
    <w:p w14:paraId="4609F81A" w14:textId="77777777" w:rsidR="009C6382" w:rsidRPr="009C6382" w:rsidRDefault="009C6382" w:rsidP="009C6382">
      <w:pPr>
        <w:numPr>
          <w:ilvl w:val="0"/>
          <w:numId w:val="3"/>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9C6382">
        <w:rPr>
          <w:rFonts w:ascii="Times New Roman" w:eastAsia="Times New Roman" w:hAnsi="Times New Roman" w:cs="Times New Roman"/>
          <w:b/>
          <w:bCs/>
          <w:kern w:val="0"/>
          <w:sz w:val="24"/>
          <w:szCs w:val="24"/>
          <w14:ligatures w14:val="none"/>
        </w:rPr>
        <w:t>Contact</w:t>
      </w:r>
      <w:r w:rsidRPr="009C6382">
        <w:rPr>
          <w:rFonts w:ascii="Times New Roman" w:eastAsia="Times New Roman" w:hAnsi="Times New Roman" w:cs="Times New Roman"/>
          <w:kern w:val="0"/>
          <w:sz w:val="24"/>
          <w:szCs w:val="24"/>
          <w14:ligatures w14:val="none"/>
        </w:rPr>
        <w:br/>
        <w:t>For inquiries or assistance, please contact:</w:t>
      </w:r>
      <w:r w:rsidRPr="009C6382">
        <w:rPr>
          <w:rFonts w:ascii="Times New Roman" w:eastAsia="Times New Roman" w:hAnsi="Times New Roman" w:cs="Times New Roman"/>
          <w:kern w:val="0"/>
          <w:sz w:val="24"/>
          <w:szCs w:val="24"/>
          <w14:ligatures w14:val="none"/>
        </w:rPr>
        <w:br/>
      </w:r>
      <w:r w:rsidRPr="009C6382">
        <w:rPr>
          <w:rFonts w:ascii="Times New Roman" w:eastAsia="Times New Roman" w:hAnsi="Times New Roman" w:cs="Times New Roman"/>
          <w:b/>
          <w:bCs/>
          <w:kern w:val="0"/>
          <w:sz w:val="24"/>
          <w:szCs w:val="24"/>
          <w14:ligatures w14:val="none"/>
        </w:rPr>
        <w:t>Email</w:t>
      </w:r>
      <w:r w:rsidRPr="009C6382">
        <w:rPr>
          <w:rFonts w:ascii="Times New Roman" w:eastAsia="Times New Roman" w:hAnsi="Times New Roman" w:cs="Times New Roman"/>
          <w:kern w:val="0"/>
          <w:sz w:val="24"/>
          <w:szCs w:val="24"/>
          <w14:ligatures w14:val="none"/>
        </w:rPr>
        <w:t>: orit@gobeyond.team</w:t>
      </w:r>
    </w:p>
    <w:p w14:paraId="61B3C216" w14:textId="77777777" w:rsidR="0027640B" w:rsidRPr="009C6382" w:rsidRDefault="0027640B"/>
    <w:sectPr w:rsidR="0027640B" w:rsidRPr="009C6382" w:rsidSect="00FF7D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030B"/>
    <w:multiLevelType w:val="multilevel"/>
    <w:tmpl w:val="C87A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BA2EE5"/>
    <w:multiLevelType w:val="multilevel"/>
    <w:tmpl w:val="6E8C6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605E59"/>
    <w:multiLevelType w:val="multilevel"/>
    <w:tmpl w:val="9EC223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2713644">
    <w:abstractNumId w:val="1"/>
  </w:num>
  <w:num w:numId="2" w16cid:durableId="1710571820">
    <w:abstractNumId w:val="0"/>
  </w:num>
  <w:num w:numId="3" w16cid:durableId="1205826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382"/>
    <w:rsid w:val="0027640B"/>
    <w:rsid w:val="00405EC5"/>
    <w:rsid w:val="008202F9"/>
    <w:rsid w:val="009C6382"/>
    <w:rsid w:val="00C873C2"/>
    <w:rsid w:val="00FD59CF"/>
    <w:rsid w:val="00FF7D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F2F02"/>
  <w15:chartTrackingRefBased/>
  <w15:docId w15:val="{E0E870D5-C836-4AC4-8210-B10C93C6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9C638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semiHidden/>
    <w:unhideWhenUsed/>
    <w:qFormat/>
    <w:rsid w:val="009C638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9C6382"/>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9C6382"/>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9C6382"/>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9C638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C638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C638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C638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C6382"/>
    <w:rPr>
      <w:rFonts w:asciiTheme="majorHAnsi" w:eastAsiaTheme="majorEastAsia" w:hAnsiTheme="majorHAnsi" w:cstheme="majorBidi"/>
      <w:color w:val="365F91" w:themeColor="accent1" w:themeShade="BF"/>
      <w:sz w:val="40"/>
      <w:szCs w:val="40"/>
    </w:rPr>
  </w:style>
  <w:style w:type="character" w:customStyle="1" w:styleId="20">
    <w:name w:val="כותרת 2 תו"/>
    <w:basedOn w:val="a0"/>
    <w:link w:val="2"/>
    <w:uiPriority w:val="9"/>
    <w:semiHidden/>
    <w:rsid w:val="009C6382"/>
    <w:rPr>
      <w:rFonts w:asciiTheme="majorHAnsi" w:eastAsiaTheme="majorEastAsia" w:hAnsiTheme="majorHAnsi" w:cstheme="majorBidi"/>
      <w:color w:val="365F91" w:themeColor="accent1" w:themeShade="BF"/>
      <w:sz w:val="32"/>
      <w:szCs w:val="32"/>
    </w:rPr>
  </w:style>
  <w:style w:type="character" w:customStyle="1" w:styleId="30">
    <w:name w:val="כותרת 3 תו"/>
    <w:basedOn w:val="a0"/>
    <w:link w:val="3"/>
    <w:uiPriority w:val="9"/>
    <w:semiHidden/>
    <w:rsid w:val="009C6382"/>
    <w:rPr>
      <w:rFonts w:eastAsiaTheme="majorEastAsia" w:cstheme="majorBidi"/>
      <w:color w:val="365F91" w:themeColor="accent1" w:themeShade="BF"/>
      <w:sz w:val="28"/>
      <w:szCs w:val="28"/>
    </w:rPr>
  </w:style>
  <w:style w:type="character" w:customStyle="1" w:styleId="40">
    <w:name w:val="כותרת 4 תו"/>
    <w:basedOn w:val="a0"/>
    <w:link w:val="4"/>
    <w:uiPriority w:val="9"/>
    <w:semiHidden/>
    <w:rsid w:val="009C6382"/>
    <w:rPr>
      <w:rFonts w:eastAsiaTheme="majorEastAsia" w:cstheme="majorBidi"/>
      <w:i/>
      <w:iCs/>
      <w:color w:val="365F91" w:themeColor="accent1" w:themeShade="BF"/>
    </w:rPr>
  </w:style>
  <w:style w:type="character" w:customStyle="1" w:styleId="50">
    <w:name w:val="כותרת 5 תו"/>
    <w:basedOn w:val="a0"/>
    <w:link w:val="5"/>
    <w:uiPriority w:val="9"/>
    <w:semiHidden/>
    <w:rsid w:val="009C6382"/>
    <w:rPr>
      <w:rFonts w:eastAsiaTheme="majorEastAsia" w:cstheme="majorBidi"/>
      <w:color w:val="365F91" w:themeColor="accent1" w:themeShade="BF"/>
    </w:rPr>
  </w:style>
  <w:style w:type="character" w:customStyle="1" w:styleId="60">
    <w:name w:val="כותרת 6 תו"/>
    <w:basedOn w:val="a0"/>
    <w:link w:val="6"/>
    <w:uiPriority w:val="9"/>
    <w:semiHidden/>
    <w:rsid w:val="009C6382"/>
    <w:rPr>
      <w:rFonts w:eastAsiaTheme="majorEastAsia" w:cstheme="majorBidi"/>
      <w:i/>
      <w:iCs/>
      <w:color w:val="595959" w:themeColor="text1" w:themeTint="A6"/>
    </w:rPr>
  </w:style>
  <w:style w:type="character" w:customStyle="1" w:styleId="70">
    <w:name w:val="כותרת 7 תו"/>
    <w:basedOn w:val="a0"/>
    <w:link w:val="7"/>
    <w:uiPriority w:val="9"/>
    <w:semiHidden/>
    <w:rsid w:val="009C6382"/>
    <w:rPr>
      <w:rFonts w:eastAsiaTheme="majorEastAsia" w:cstheme="majorBidi"/>
      <w:color w:val="595959" w:themeColor="text1" w:themeTint="A6"/>
    </w:rPr>
  </w:style>
  <w:style w:type="character" w:customStyle="1" w:styleId="80">
    <w:name w:val="כותרת 8 תו"/>
    <w:basedOn w:val="a0"/>
    <w:link w:val="8"/>
    <w:uiPriority w:val="9"/>
    <w:semiHidden/>
    <w:rsid w:val="009C6382"/>
    <w:rPr>
      <w:rFonts w:eastAsiaTheme="majorEastAsia" w:cstheme="majorBidi"/>
      <w:i/>
      <w:iCs/>
      <w:color w:val="272727" w:themeColor="text1" w:themeTint="D8"/>
    </w:rPr>
  </w:style>
  <w:style w:type="character" w:customStyle="1" w:styleId="90">
    <w:name w:val="כותרת 9 תו"/>
    <w:basedOn w:val="a0"/>
    <w:link w:val="9"/>
    <w:uiPriority w:val="9"/>
    <w:semiHidden/>
    <w:rsid w:val="009C6382"/>
    <w:rPr>
      <w:rFonts w:eastAsiaTheme="majorEastAsia" w:cstheme="majorBidi"/>
      <w:color w:val="272727" w:themeColor="text1" w:themeTint="D8"/>
    </w:rPr>
  </w:style>
  <w:style w:type="paragraph" w:styleId="a3">
    <w:name w:val="Title"/>
    <w:basedOn w:val="a"/>
    <w:next w:val="a"/>
    <w:link w:val="a4"/>
    <w:uiPriority w:val="10"/>
    <w:qFormat/>
    <w:rsid w:val="009C63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9C63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382"/>
    <w:pPr>
      <w:numPr>
        <w:ilvl w:val="1"/>
      </w:numPr>
      <w:spacing w:after="160"/>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9C638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C6382"/>
    <w:pPr>
      <w:spacing w:before="160" w:after="160"/>
      <w:jc w:val="center"/>
    </w:pPr>
    <w:rPr>
      <w:i/>
      <w:iCs/>
      <w:color w:val="404040" w:themeColor="text1" w:themeTint="BF"/>
    </w:rPr>
  </w:style>
  <w:style w:type="character" w:customStyle="1" w:styleId="a8">
    <w:name w:val="ציטוט תו"/>
    <w:basedOn w:val="a0"/>
    <w:link w:val="a7"/>
    <w:uiPriority w:val="29"/>
    <w:rsid w:val="009C6382"/>
    <w:rPr>
      <w:i/>
      <w:iCs/>
      <w:color w:val="404040" w:themeColor="text1" w:themeTint="BF"/>
    </w:rPr>
  </w:style>
  <w:style w:type="paragraph" w:styleId="a9">
    <w:name w:val="List Paragraph"/>
    <w:basedOn w:val="a"/>
    <w:uiPriority w:val="34"/>
    <w:qFormat/>
    <w:rsid w:val="009C6382"/>
    <w:pPr>
      <w:ind w:left="720"/>
      <w:contextualSpacing/>
    </w:pPr>
  </w:style>
  <w:style w:type="character" w:styleId="aa">
    <w:name w:val="Intense Emphasis"/>
    <w:basedOn w:val="a0"/>
    <w:uiPriority w:val="21"/>
    <w:qFormat/>
    <w:rsid w:val="009C6382"/>
    <w:rPr>
      <w:i/>
      <w:iCs/>
      <w:color w:val="365F91" w:themeColor="accent1" w:themeShade="BF"/>
    </w:rPr>
  </w:style>
  <w:style w:type="paragraph" w:styleId="ab">
    <w:name w:val="Intense Quote"/>
    <w:basedOn w:val="a"/>
    <w:next w:val="a"/>
    <w:link w:val="ac"/>
    <w:uiPriority w:val="30"/>
    <w:qFormat/>
    <w:rsid w:val="009C638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ציטוט חזק תו"/>
    <w:basedOn w:val="a0"/>
    <w:link w:val="ab"/>
    <w:uiPriority w:val="30"/>
    <w:rsid w:val="009C6382"/>
    <w:rPr>
      <w:i/>
      <w:iCs/>
      <w:color w:val="365F91" w:themeColor="accent1" w:themeShade="BF"/>
    </w:rPr>
  </w:style>
  <w:style w:type="character" w:styleId="ad">
    <w:name w:val="Intense Reference"/>
    <w:basedOn w:val="a0"/>
    <w:uiPriority w:val="32"/>
    <w:qFormat/>
    <w:rsid w:val="009C6382"/>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46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462</Words>
  <Characters>2311</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Orit</dc:creator>
  <cp:keywords/>
  <dc:description/>
  <cp:lastModifiedBy>Orit</cp:lastModifiedBy>
  <cp:revision>3</cp:revision>
  <dcterms:created xsi:type="dcterms:W3CDTF">2024-12-24T17:33:00Z</dcterms:created>
  <dcterms:modified xsi:type="dcterms:W3CDTF">2024-12-24T17:36:00Z</dcterms:modified>
</cp:coreProperties>
</file>